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7D10D3">
        <w:rPr>
          <w:rFonts w:ascii="Times New Roman" w:hAnsi="Times New Roman" w:cs="Times New Roman"/>
        </w:rPr>
        <w:t xml:space="preserve"> </w:t>
      </w:r>
      <w:r w:rsidR="005148C4">
        <w:rPr>
          <w:rFonts w:ascii="Times New Roman" w:hAnsi="Times New Roman" w:cs="Times New Roman"/>
        </w:rPr>
        <w:t>0</w:t>
      </w:r>
      <w:r w:rsidR="00E5170B">
        <w:rPr>
          <w:rFonts w:ascii="Times New Roman" w:hAnsi="Times New Roman" w:cs="Times New Roman"/>
        </w:rPr>
        <w:t>1</w:t>
      </w:r>
      <w:r w:rsidR="004B6F60">
        <w:rPr>
          <w:rFonts w:ascii="Times New Roman" w:hAnsi="Times New Roman" w:cs="Times New Roman"/>
        </w:rPr>
        <w:t>.0</w:t>
      </w:r>
      <w:r w:rsidR="005148C4">
        <w:rPr>
          <w:rFonts w:ascii="Times New Roman" w:hAnsi="Times New Roman" w:cs="Times New Roman"/>
        </w:rPr>
        <w:t>8</w:t>
      </w:r>
      <w:r w:rsidR="004B6F60">
        <w:rPr>
          <w:rFonts w:ascii="Times New Roman" w:hAnsi="Times New Roman" w:cs="Times New Roman"/>
        </w:rPr>
        <w:t>.201</w:t>
      </w:r>
      <w:r w:rsidR="00A222E5">
        <w:rPr>
          <w:rFonts w:ascii="Times New Roman" w:hAnsi="Times New Roman" w:cs="Times New Roman"/>
        </w:rPr>
        <w:t>8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267D" w:rsidRPr="009F6FDB" w:rsidRDefault="003E1004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07267D" w:rsidRPr="009F6FDB" w:rsidRDefault="004B6F60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PRZEZNACZONYCH DO SPRZEDAŻY NR </w:t>
      </w:r>
      <w:r w:rsidR="00E5170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/201</w:t>
      </w:r>
      <w:r w:rsidR="00A222E5">
        <w:rPr>
          <w:rFonts w:ascii="Times New Roman" w:hAnsi="Times New Roman" w:cs="Times New Roman"/>
          <w:b/>
        </w:rPr>
        <w:t>8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A6467F" w:rsidRPr="009F6FDB" w:rsidRDefault="0055402A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F6FDB">
        <w:rPr>
          <w:rFonts w:ascii="Times New Roman" w:hAnsi="Times New Roman" w:cs="Times New Roman"/>
        </w:rPr>
        <w:t>ziałając na podstawie art. 35 ust. 1 i 2 ustawy z dnia 21 sierpnia 1997 roku o gospodarce nier</w:t>
      </w:r>
      <w:r w:rsidR="00B401BB">
        <w:rPr>
          <w:rFonts w:ascii="Times New Roman" w:hAnsi="Times New Roman" w:cs="Times New Roman"/>
        </w:rPr>
        <w:t>uchomościami (</w:t>
      </w:r>
      <w:proofErr w:type="spellStart"/>
      <w:r w:rsidR="00B401BB">
        <w:rPr>
          <w:rFonts w:ascii="Times New Roman" w:hAnsi="Times New Roman" w:cs="Times New Roman"/>
        </w:rPr>
        <w:t>t.j</w:t>
      </w:r>
      <w:proofErr w:type="spellEnd"/>
      <w:r w:rsidR="00B401BB">
        <w:rPr>
          <w:rFonts w:ascii="Times New Roman" w:hAnsi="Times New Roman" w:cs="Times New Roman"/>
        </w:rPr>
        <w:t>. Dz. U. z 201</w:t>
      </w:r>
      <w:r w:rsidR="00A222E5">
        <w:rPr>
          <w:rFonts w:ascii="Times New Roman" w:hAnsi="Times New Roman" w:cs="Times New Roman"/>
        </w:rPr>
        <w:t>8</w:t>
      </w:r>
      <w:r w:rsidR="00B401BB">
        <w:rPr>
          <w:rFonts w:ascii="Times New Roman" w:hAnsi="Times New Roman" w:cs="Times New Roman"/>
        </w:rPr>
        <w:t xml:space="preserve"> r. poz. </w:t>
      </w:r>
      <w:r w:rsidR="00A222E5">
        <w:rPr>
          <w:rFonts w:ascii="Times New Roman" w:hAnsi="Times New Roman" w:cs="Times New Roman"/>
        </w:rPr>
        <w:t>121</w:t>
      </w:r>
      <w:r w:rsidRPr="009F6FDB">
        <w:rPr>
          <w:rFonts w:ascii="Times New Roman" w:hAnsi="Times New Roman" w:cs="Times New Roman"/>
        </w:rPr>
        <w:t xml:space="preserve"> )</w:t>
      </w:r>
      <w:r w:rsidR="005148C4">
        <w:rPr>
          <w:rFonts w:ascii="Times New Roman" w:hAnsi="Times New Roman" w:cs="Times New Roman"/>
        </w:rPr>
        <w:t>,</w:t>
      </w:r>
      <w:r w:rsidRPr="009F6FDB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 xml:space="preserve"> Rady Gminy Przytyk</w:t>
      </w:r>
      <w:r w:rsidRPr="009F6FDB">
        <w:rPr>
          <w:rFonts w:ascii="Times New Roman" w:hAnsi="Times New Roman" w:cs="Times New Roman"/>
        </w:rPr>
        <w:t xml:space="preserve"> </w:t>
      </w:r>
      <w:r w:rsidR="00897D4C">
        <w:rPr>
          <w:rFonts w:ascii="Times New Roman" w:hAnsi="Times New Roman" w:cs="Times New Roman"/>
        </w:rPr>
        <w:t>Nr</w:t>
      </w:r>
      <w:r w:rsidR="00131AB0">
        <w:rPr>
          <w:rFonts w:ascii="Times New Roman" w:hAnsi="Times New Roman" w:cs="Times New Roman"/>
        </w:rPr>
        <w:t xml:space="preserve"> XLII.317.2018 z dnia 29 czerwca 2018 r</w:t>
      </w:r>
      <w:r w:rsidR="00897D4C">
        <w:rPr>
          <w:rFonts w:ascii="Times New Roman" w:hAnsi="Times New Roman" w:cs="Times New Roman"/>
        </w:rPr>
        <w:t>.,</w:t>
      </w:r>
      <w:r w:rsidR="00E5170B">
        <w:rPr>
          <w:rFonts w:ascii="Times New Roman" w:hAnsi="Times New Roman" w:cs="Times New Roman"/>
        </w:rPr>
        <w:t xml:space="preserve"> Nr XI.65.2015 z dnia 09.09.2015 r. oraz Nr</w:t>
      </w:r>
      <w:r w:rsidR="005148C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5170B">
        <w:rPr>
          <w:rFonts w:ascii="Times New Roman" w:hAnsi="Times New Roman" w:cs="Times New Roman"/>
        </w:rPr>
        <w:t>XXXII.191.2013 z dnia 23 września 2013 r.</w:t>
      </w:r>
      <w:r w:rsidR="00897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Wójt Gminy Przytyk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>wykaz nieruchomości będąc</w:t>
      </w:r>
      <w:r w:rsidR="00897D4C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własnością Gminy Przytyk, przeznaczon</w:t>
      </w:r>
      <w:r w:rsidR="00897D4C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do zbycia, </w:t>
      </w:r>
    </w:p>
    <w:tbl>
      <w:tblPr>
        <w:tblpPr w:leftFromText="141" w:rightFromText="141" w:vertAnchor="page" w:horzAnchor="margin" w:tblpY="2986"/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"/>
        <w:gridCol w:w="2118"/>
        <w:gridCol w:w="964"/>
        <w:gridCol w:w="1899"/>
        <w:gridCol w:w="3017"/>
        <w:gridCol w:w="2886"/>
        <w:gridCol w:w="2658"/>
      </w:tblGrid>
      <w:tr w:rsidR="00A6467F" w:rsidRPr="009F6FDB" w:rsidTr="009E7429">
        <w:trPr>
          <w:trHeight w:val="397"/>
        </w:trPr>
        <w:tc>
          <w:tcPr>
            <w:tcW w:w="237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339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668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61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15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</w:tr>
      <w:tr w:rsidR="00A6467F" w:rsidRPr="009F6FDB" w:rsidTr="009E7429">
        <w:tc>
          <w:tcPr>
            <w:tcW w:w="237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nil"/>
              <w:bottom w:val="single" w:sz="6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9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1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15" w:type="pct"/>
            <w:tcBorders>
              <w:top w:val="nil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6467F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A6467F" w:rsidRPr="009F6FDB" w:rsidRDefault="0055402A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67F" w:rsidRPr="009F6FDB" w:rsidRDefault="0055402A" w:rsidP="00A646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 w:rsidR="00A35E15" w:rsidRPr="00A35E15">
              <w:rPr>
                <w:rFonts w:ascii="Times New Roman" w:eastAsia="Times New Roman" w:hAnsi="Times New Roman" w:cs="Times New Roman"/>
                <w:b/>
                <w:lang w:eastAsia="pl-PL"/>
              </w:rPr>
              <w:t>WRR.R.DK.77101/5/06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 w:rsidR="005540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  <w:p w:rsidR="00A6467F" w:rsidRPr="009F6FDB" w:rsidRDefault="0055402A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pow. </w:t>
            </w:r>
            <w:r w:rsidR="00A222E5">
              <w:rPr>
                <w:rFonts w:ascii="Times New Roman" w:eastAsia="Times New Roman" w:hAnsi="Times New Roman" w:cs="Times New Roman"/>
                <w:lang w:eastAsia="pl-PL"/>
              </w:rPr>
              <w:t>0,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5183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A6467F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 w:rsidR="00B401BB"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222E5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Uchwała Nr XXXII.226.2017 Rady Gminy Przytyk z dnia 30 czerwca 2017 r. w sprawie uchwalenia miejscowego planu zagospodarowania przestrzennego […] działka znajduje się na terenie</w:t>
            </w:r>
            <w:r w:rsidR="00D62433">
              <w:rPr>
                <w:rFonts w:ascii="Times New Roman" w:eastAsia="Times New Roman" w:hAnsi="Times New Roman" w:cs="Times New Roman"/>
                <w:lang w:eastAsia="pl-PL"/>
              </w:rPr>
              <w:t xml:space="preserve"> o symbolu 1 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R- tereny rolne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6467F" w:rsidRPr="009F6FDB" w:rsidRDefault="00A35E15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23</w:t>
            </w:r>
            <w:r w:rsidR="00B401B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131AB0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1AB0" w:rsidRPr="009F6FDB" w:rsidRDefault="00131AB0" w:rsidP="00131AB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 w:rsidRPr="00A35E15">
              <w:rPr>
                <w:rFonts w:ascii="Times New Roman" w:eastAsia="Times New Roman" w:hAnsi="Times New Roman" w:cs="Times New Roman"/>
                <w:b/>
                <w:lang w:eastAsia="pl-PL"/>
              </w:rPr>
              <w:t>WRR.R.DK.77101/5/06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88/3</w:t>
            </w: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pow.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1,6014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Uchwała Nr XXXII.226.2017 Rady Gminy Przytyk z dnia 30 czerwca 2017 r. w sprawie uchwalenia miejscowego planu zagospodarowania przestrzennego […] działka znajduje się na terenie o symbolu 1 R- tereny rolne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131AB0" w:rsidRPr="009F6FDB" w:rsidRDefault="00131AB0" w:rsidP="00131A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A222E5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22E5" w:rsidRPr="009F6FDB" w:rsidRDefault="00E5170B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A222E5" w:rsidRPr="009F6FDB" w:rsidRDefault="00A35E1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Wrzeszczów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22E5" w:rsidRPr="009F6FDB" w:rsidRDefault="00A222E5" w:rsidP="00A222E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 w:rsidR="00A35E15">
              <w:t xml:space="preserve"> </w:t>
            </w:r>
            <w:r w:rsidR="00A35E15" w:rsidRPr="00A35E15">
              <w:rPr>
                <w:rFonts w:ascii="Times New Roman" w:eastAsia="Times New Roman" w:hAnsi="Times New Roman" w:cs="Times New Roman"/>
                <w:b/>
                <w:lang w:eastAsia="pl-PL"/>
              </w:rPr>
              <w:t>SPN.R.DK.77231/34/08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418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pow. 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35E15">
              <w:rPr>
                <w:rFonts w:ascii="Times New Roman" w:eastAsia="Times New Roman" w:hAnsi="Times New Roman" w:cs="Times New Roman"/>
                <w:lang w:eastAsia="pl-PL"/>
              </w:rPr>
              <w:t>0800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35E1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E15"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 na której znajduje się staw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136024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planu miejscowego  na teren działki jak również brak jest obowiązującej decyzji o warunkach zabudowy i zagospodarowania terenu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16.5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136024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6024" w:rsidRPr="009F6FDB" w:rsidRDefault="00E5170B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36024" w:rsidRPr="009F6FDB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Stefanów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024" w:rsidRPr="009F6FDB" w:rsidRDefault="00136024" w:rsidP="0013602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SPN.R.DK.77101/54/07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P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136024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</w:p>
          <w:p w:rsidR="00136024" w:rsidRP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136024">
              <w:rPr>
                <w:rFonts w:ascii="Times New Roman" w:eastAsia="Times New Roman" w:hAnsi="Times New Roman" w:cs="Times New Roman"/>
                <w:lang w:eastAsia="pl-PL"/>
              </w:rPr>
              <w:t>Nr 246/1</w:t>
            </w:r>
          </w:p>
          <w:p w:rsidR="00136024" w:rsidRP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136024">
              <w:rPr>
                <w:rFonts w:ascii="Times New Roman" w:eastAsia="Times New Roman" w:hAnsi="Times New Roman" w:cs="Times New Roman"/>
                <w:lang w:eastAsia="pl-PL"/>
              </w:rPr>
              <w:t>o pow. 0,4300 ha,</w:t>
            </w:r>
          </w:p>
          <w:p w:rsidR="00136024" w:rsidRPr="00D62433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136024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Pr="009F6FDB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Pr="009F6FDB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planu miejscowego  na teren działki jak również brak jest obowiązującej decyzji o warunkach zabudowy i zagospodarowania terenu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4" w:rsidRDefault="00136024" w:rsidP="0013602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6024" w:rsidRPr="009E7429" w:rsidRDefault="009559C9" w:rsidP="0013602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  <w:r w:rsidR="00136024" w:rsidRPr="009E7429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131AB0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136024" w:rsidRPr="009E7429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</w:tbl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00429" w:rsidRPr="009F6FDB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</w:t>
      </w:r>
      <w:r w:rsidR="00B401BB">
        <w:rPr>
          <w:rFonts w:ascii="Times New Roman" w:hAnsi="Times New Roman" w:cs="Times New Roman"/>
        </w:rPr>
        <w:t xml:space="preserve">zamieszczony na okres od dnia </w:t>
      </w:r>
      <w:r w:rsidR="00E5170B">
        <w:rPr>
          <w:rFonts w:ascii="Times New Roman" w:hAnsi="Times New Roman" w:cs="Times New Roman"/>
        </w:rPr>
        <w:t>01</w:t>
      </w:r>
      <w:r w:rsidR="00D62433">
        <w:rPr>
          <w:rFonts w:ascii="Times New Roman" w:hAnsi="Times New Roman" w:cs="Times New Roman"/>
        </w:rPr>
        <w:t>.0</w:t>
      </w:r>
      <w:r w:rsidR="00E5170B">
        <w:rPr>
          <w:rFonts w:ascii="Times New Roman" w:hAnsi="Times New Roman" w:cs="Times New Roman"/>
        </w:rPr>
        <w:t>8.</w:t>
      </w:r>
      <w:r w:rsidR="00B401BB">
        <w:rPr>
          <w:rFonts w:ascii="Times New Roman" w:hAnsi="Times New Roman" w:cs="Times New Roman"/>
        </w:rPr>
        <w:t>201</w:t>
      </w:r>
      <w:r w:rsidR="00D62433">
        <w:rPr>
          <w:rFonts w:ascii="Times New Roman" w:hAnsi="Times New Roman" w:cs="Times New Roman"/>
        </w:rPr>
        <w:t>8</w:t>
      </w:r>
      <w:r w:rsidR="00B401BB">
        <w:rPr>
          <w:rFonts w:ascii="Times New Roman" w:hAnsi="Times New Roman" w:cs="Times New Roman"/>
        </w:rPr>
        <w:t xml:space="preserve"> r. do dnia  </w:t>
      </w:r>
      <w:r w:rsidR="00E5170B">
        <w:rPr>
          <w:rFonts w:ascii="Times New Roman" w:hAnsi="Times New Roman" w:cs="Times New Roman"/>
        </w:rPr>
        <w:t>27</w:t>
      </w:r>
      <w:r w:rsidR="00D62433">
        <w:rPr>
          <w:rFonts w:ascii="Times New Roman" w:hAnsi="Times New Roman" w:cs="Times New Roman"/>
        </w:rPr>
        <w:t>.0</w:t>
      </w:r>
      <w:r w:rsidR="00E5170B">
        <w:rPr>
          <w:rFonts w:ascii="Times New Roman" w:hAnsi="Times New Roman" w:cs="Times New Roman"/>
        </w:rPr>
        <w:t>8</w:t>
      </w:r>
      <w:r w:rsidR="00D62433">
        <w:rPr>
          <w:rFonts w:ascii="Times New Roman" w:hAnsi="Times New Roman" w:cs="Times New Roman"/>
        </w:rPr>
        <w:t>.2018 r.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Do ceny nieruchomości zostanie doliczony podatek VAT, jeżeli obowiązujące w dacie sprzedaży nieruchomości przepisy będą nakładały taki obowiązek.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Dla osób, o których mowa w art. 34 ust. 1 pkt 1 i 2 ustawy o gospodarce nieruchomościami wyznacza się termin zgła</w:t>
      </w:r>
      <w:r w:rsidR="001B7CF0">
        <w:rPr>
          <w:rFonts w:ascii="Times New Roman" w:hAnsi="Times New Roman" w:cs="Times New Roman"/>
        </w:rPr>
        <w:t>szania wniosku o skorzystaniu z </w:t>
      </w:r>
      <w:r w:rsidRPr="009F6FDB">
        <w:rPr>
          <w:rFonts w:ascii="Times New Roman" w:hAnsi="Times New Roman" w:cs="Times New Roman"/>
        </w:rPr>
        <w:t xml:space="preserve">pierwszeństwa w nabyciu w/w nieruchomości do dnia </w:t>
      </w:r>
      <w:r w:rsidR="00E5170B">
        <w:rPr>
          <w:rFonts w:ascii="Times New Roman" w:hAnsi="Times New Roman" w:cs="Times New Roman"/>
        </w:rPr>
        <w:t>14</w:t>
      </w:r>
      <w:r w:rsidR="00D62433">
        <w:rPr>
          <w:rFonts w:ascii="Times New Roman" w:hAnsi="Times New Roman" w:cs="Times New Roman"/>
        </w:rPr>
        <w:t>.0</w:t>
      </w:r>
      <w:r w:rsidR="00E5170B">
        <w:rPr>
          <w:rFonts w:ascii="Times New Roman" w:hAnsi="Times New Roman" w:cs="Times New Roman"/>
        </w:rPr>
        <w:t>9</w:t>
      </w:r>
      <w:r w:rsidR="00D62433">
        <w:rPr>
          <w:rFonts w:ascii="Times New Roman" w:hAnsi="Times New Roman" w:cs="Times New Roman"/>
        </w:rPr>
        <w:t>.</w:t>
      </w:r>
      <w:r w:rsidR="009A6FB6">
        <w:rPr>
          <w:rFonts w:ascii="Times New Roman" w:hAnsi="Times New Roman" w:cs="Times New Roman"/>
        </w:rPr>
        <w:t>201</w:t>
      </w:r>
      <w:r w:rsidR="00D62433">
        <w:rPr>
          <w:rFonts w:ascii="Times New Roman" w:hAnsi="Times New Roman" w:cs="Times New Roman"/>
        </w:rPr>
        <w:t>8</w:t>
      </w:r>
      <w:r w:rsidRPr="009F6FDB">
        <w:rPr>
          <w:rFonts w:ascii="Times New Roman" w:hAnsi="Times New Roman" w:cs="Times New Roman"/>
        </w:rPr>
        <w:t xml:space="preserve"> r.</w:t>
      </w:r>
    </w:p>
    <w:p w:rsidR="0007267D" w:rsidRPr="009F6FDB" w:rsidRDefault="009677A1" w:rsidP="00AC1A0C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Warunkiem skorzystania z pierwszeństwa w nabyciu nieruchomości przez uprawnione osoby poza złożeniem wniosku jest złożenie oświadczenia o wyrażeniu zgody na cenę wymienioną w wykazie.</w:t>
      </w:r>
    </w:p>
    <w:sectPr w:rsidR="0007267D" w:rsidRPr="009F6FDB" w:rsidSect="009E7429">
      <w:pgSz w:w="16838" w:h="11906" w:orient="landscape"/>
      <w:pgMar w:top="568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7D"/>
    <w:rsid w:val="00000429"/>
    <w:rsid w:val="0007267D"/>
    <w:rsid w:val="00131AB0"/>
    <w:rsid w:val="00136024"/>
    <w:rsid w:val="001B7CF0"/>
    <w:rsid w:val="003E1004"/>
    <w:rsid w:val="004B6F60"/>
    <w:rsid w:val="005148C4"/>
    <w:rsid w:val="0055402A"/>
    <w:rsid w:val="00661193"/>
    <w:rsid w:val="007D10D3"/>
    <w:rsid w:val="007F1087"/>
    <w:rsid w:val="00897D4C"/>
    <w:rsid w:val="00927BB8"/>
    <w:rsid w:val="00943B1A"/>
    <w:rsid w:val="00945D08"/>
    <w:rsid w:val="009559C9"/>
    <w:rsid w:val="009677A1"/>
    <w:rsid w:val="009A6FB6"/>
    <w:rsid w:val="009E7429"/>
    <w:rsid w:val="009F6FDB"/>
    <w:rsid w:val="00A222E5"/>
    <w:rsid w:val="00A35E15"/>
    <w:rsid w:val="00A6467F"/>
    <w:rsid w:val="00AC1A0C"/>
    <w:rsid w:val="00B401BB"/>
    <w:rsid w:val="00C10F65"/>
    <w:rsid w:val="00CE1A0E"/>
    <w:rsid w:val="00D62433"/>
    <w:rsid w:val="00E5170B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3CE2"/>
  <w15:docId w15:val="{36DD9A0A-150D-46B1-A90B-3CAFC55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2</cp:revision>
  <cp:lastPrinted>2017-07-06T12:21:00Z</cp:lastPrinted>
  <dcterms:created xsi:type="dcterms:W3CDTF">2018-07-31T11:54:00Z</dcterms:created>
  <dcterms:modified xsi:type="dcterms:W3CDTF">2018-07-31T11:54:00Z</dcterms:modified>
</cp:coreProperties>
</file>