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B" w:rsidRDefault="00AD013B" w:rsidP="00AD013B">
      <w:pPr>
        <w:pStyle w:val="khheader"/>
        <w:spacing w:line="240" w:lineRule="atLeast"/>
        <w:ind w:left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(strona internetowa </w:t>
      </w:r>
      <w:r w:rsidRPr="00AD013B">
        <w:rPr>
          <w:i/>
          <w:iCs/>
          <w:sz w:val="22"/>
          <w:szCs w:val="22"/>
        </w:rPr>
        <w:t xml:space="preserve">oraz tablica ogłoszeń </w:t>
      </w:r>
      <w:r>
        <w:rPr>
          <w:i/>
          <w:iCs/>
          <w:color w:val="00B050"/>
          <w:sz w:val="22"/>
          <w:szCs w:val="22"/>
        </w:rPr>
        <w:t xml:space="preserve">-  </w:t>
      </w:r>
      <w:r>
        <w:rPr>
          <w:i/>
          <w:iCs/>
          <w:sz w:val="22"/>
          <w:szCs w:val="22"/>
        </w:rPr>
        <w:t>GMINA PRZYTYK)</w:t>
      </w:r>
    </w:p>
    <w:p w:rsidR="0057391E" w:rsidRDefault="0057391E"/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1"/>
        <w:gridCol w:w="899"/>
      </w:tblGrid>
      <w:tr w:rsidR="0057391E" w:rsidRPr="0057391E" w:rsidTr="00F71CA4">
        <w:trPr>
          <w:tblCellSpacing w:w="0" w:type="dxa"/>
        </w:trPr>
        <w:tc>
          <w:tcPr>
            <w:tcW w:w="4516" w:type="pct"/>
            <w:vAlign w:val="center"/>
            <w:hideMark/>
          </w:tcPr>
          <w:p w:rsidR="0057391E" w:rsidRPr="0057391E" w:rsidRDefault="0057391E" w:rsidP="00F7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391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  <w:t>http://bip.przytyk.pl</w:t>
            </w:r>
          </w:p>
          <w:p w:rsidR="0057391E" w:rsidRDefault="0004374C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F71CA4" w:rsidRDefault="00F71CA4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1CA4" w:rsidRPr="00F71CA4" w:rsidRDefault="0057391E" w:rsidP="00ED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F71C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OGŁOSZENIE O ZAMÓWIENIU</w:t>
            </w:r>
          </w:p>
          <w:p w:rsidR="0057391E" w:rsidRDefault="00F71CA4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 r</w:t>
            </w:r>
            <w:r w:rsidR="0057391E" w:rsidRPr="00F71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oboty budowlane </w:t>
            </w:r>
          </w:p>
          <w:p w:rsidR="00F71CA4" w:rsidRDefault="00F71CA4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1CA4" w:rsidRDefault="00F71CA4" w:rsidP="0097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pn.: „</w:t>
            </w:r>
            <w:r w:rsidRPr="00F71C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</w:t>
            </w:r>
            <w:r w:rsidR="00513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zebudowa drogi gminnej</w:t>
            </w:r>
            <w:r w:rsidR="00972D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nr 35090</w:t>
            </w:r>
            <w:r w:rsidR="00531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4W w miejscowości P</w:t>
            </w:r>
            <w:r w:rsidR="00794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osada – etap 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”</w:t>
            </w:r>
            <w:r w:rsidR="00513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</w:t>
            </w:r>
          </w:p>
          <w:p w:rsidR="00F71CA4" w:rsidRDefault="00F71CA4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F71CA4" w:rsidRPr="00EF0700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1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</w:t>
            </w:r>
            <w:r w:rsidR="00B726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="00EF0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zamieszczono w dniu </w:t>
            </w:r>
            <w:r w:rsid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21 lutego </w:t>
            </w:r>
            <w:r w:rsidR="00794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2019</w:t>
            </w:r>
            <w:r w:rsidRPr="00EF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roku</w:t>
            </w:r>
          </w:p>
          <w:p w:rsidR="00F71CA4" w:rsidRPr="00F71CA4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1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Biuletynie Zamówień Publicznych na stronie: http://www.bzp.uzp.gov.pl</w:t>
            </w:r>
          </w:p>
          <w:p w:rsidR="00F71CA4" w:rsidRPr="00EF0700" w:rsidRDefault="00EF0700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ogłoszenia – </w:t>
            </w:r>
            <w:r w:rsid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516791</w:t>
            </w:r>
            <w:r w:rsidRP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-N-</w:t>
            </w:r>
            <w:r w:rsidR="00794ABA" w:rsidRP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2019</w:t>
            </w:r>
          </w:p>
          <w:p w:rsidR="00F71CA4" w:rsidRPr="00F71CA4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1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stronie internetowej Zamawiającego: www.bip.przytyk.pl</w:t>
            </w:r>
          </w:p>
          <w:p w:rsidR="00ED4E50" w:rsidRPr="00F77474" w:rsidRDefault="00F71CA4" w:rsidP="00ED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71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tablicy ogłoszeń w siedzibie zamawiającego – ul. Zachęta  57, 26- 650   Przytyk</w:t>
            </w:r>
            <w:r w:rsidRPr="00F71CA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br/>
            </w:r>
            <w:r w:rsidR="00ED4E50" w:rsidRPr="00F77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OGŁOSZENIE O ZAMÓWIENIU - Roboty budowlane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osoby do kontakt</w:t>
            </w:r>
            <w:r w:rsidR="00EF0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 wraz z danymi do kontaktów: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77474" w:rsidRPr="00ED4E50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ED4E50" w:rsidRDefault="00ED4E50" w:rsidP="00ED4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Przytyk, krajowy numer identyfikacyjny 54536600000, ul. ul. Zachęta  57, 26650   Przytyk, woj. mazowieckie, państwo Polska, tel. 048 6180095 w. 35, e-mail budownictwo@przytyk.pl, faks 486 180 087.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www.bip.przytyk.pl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F77474" w:rsidRPr="00ED4E50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www.bip.przytyk.pl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www.bip.przytyk.pl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pośrednictwem operatora pocztowego, posłańca, osobiście. (Oferta musi być przygotowana w języku polskim, pisemnie na papierze, pismem czytelnym przy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użyciu nośnika pisma nieulegającego usunięciu bez pozostawienia śladów. Wszelkie wymagane dokumenty załączone do oferty sporządzone w językach obcych są składane wraz z tłumaczeniem na język polski. Zamawiający nie dopuszcza złożenia oferty w postaci elektronicznej.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Gminy w Przytyku ul. Zachęta 57; 26-650 Przytyk, pokój nr 24 (SEKRETARIAT)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4720E2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drogi gminnej</w:t>
            </w:r>
            <w:r w:rsidR="00794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350904W w miejscowości Posada – etap II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="00794A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</w:t>
            </w:r>
            <w:r w:rsidR="00794A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.272.1.2019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ED4E50" w:rsidRPr="00ED4E50" w:rsidRDefault="00ED4E50" w:rsidP="00ED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9D4D0D" w:rsidRPr="001B2285" w:rsidRDefault="00ED4E50" w:rsidP="009D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ED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4720E2" w:rsidRDefault="009D4D0D" w:rsidP="004720E2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1.</w:t>
            </w:r>
            <w:r w:rsidRPr="009D4D0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Przedmiotem zamówienia jest kompleksowe wykonanie zadania  pn.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Przebudowa</w:t>
            </w:r>
            <w:r w:rsid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drogi gminnej nr 350904W w miejscowości Posada – etap II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.</w:t>
            </w:r>
            <w:r w:rsidRPr="009D4D0D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zh-CN" w:bidi="hi-IN"/>
              </w:rPr>
              <w:t>Droga gminna (dalej „Droga”), której przebudowa jest przedmiotem zamówienia zlokalizowana jest na terenie powiatu radomskiego w gminie Przytyk w pasie drogowym drogi gminnej na działce nr ew. 253 , obręb Posada.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zh-CN" w:bidi="hi-IN"/>
              </w:rPr>
              <w:t>Zgodnie z dokumentacją projektową  początek opracowania w km 0 + 000,00 na wysokości działki nr ew. 324 strona prawa. Koniec odcinka w km 0 + 800 na wysokości działki nr ew. 155 strona lewa. Projektowana przebudowa nie wykracza poza istniejący pas drogowy.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>Zamówienie obejmuje: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 xml:space="preserve">- </w:t>
            </w: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roboty przygotowawcze ( roboty pomiarowe przy liniowych robotach ziemnych wraz z wykonaniem inwentaryzacji),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-  podbudowy ( warstwa dolna podbudowy z kruszywa łamanego 31,5/63 gr. 12 cm, warstwa górna podbudowy z kruszywa łamanego 0/31,5 gr. 8 cm.),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- nawierzchnie (wykonanie warstwy  wiążącej  z mieszanek mineralno-bitumicznych asfaltowych, warstwa wiążąca 4 cm,  wykonanie warstwy ścieralnej  z  mieszanek mineralno-bitumicznych asfaltowych gr 3 cm),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- roboty wykończeniowe (mechaniczne ścinanie poboczy o gr. do 10 cm, </w:t>
            </w:r>
            <w:r w:rsidRPr="00794ABA">
              <w:rPr>
                <w:rFonts w:ascii="Times New Roman" w:eastAsia="SimSun" w:hAnsi="Times New Roman" w:cs="Tahoma"/>
                <w:color w:val="000000"/>
                <w:kern w:val="1"/>
                <w:sz w:val="24"/>
                <w:szCs w:val="24"/>
                <w:lang w:eastAsia="zh-CN" w:bidi="hi-IN"/>
              </w:rPr>
              <w:t>wykonanie pobocza z kruszywa łamanego 0/31,5 gr, 10 cm</w:t>
            </w: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).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</w:p>
          <w:p w:rsidR="00794ABA" w:rsidRPr="00794ABA" w:rsidRDefault="00E2377D" w:rsidP="00794AB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lastRenderedPageBreak/>
              <w:t>2</w:t>
            </w:r>
            <w:r w:rsidR="00794ABA" w:rsidRPr="00794ABA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="00794ABA"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Przedmiot z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amówienia, o którym mowa w pkt 1</w:t>
            </w:r>
            <w:r w:rsidR="00794ABA"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obejmuje wykonanie wszelkich robót budowlanych, dostaw i usług, których realizacja jest konieczna  dla kompleksowego wykonania przebudowy Drogi  w zakresie i standardzie wynikającym z załączonej do SIWZ dokumentacji projektowej oraz na warunkach wynikających z załączonego do SIWZ projektu umowy. </w:t>
            </w:r>
          </w:p>
          <w:p w:rsidR="00794ABA" w:rsidRPr="00794ABA" w:rsidRDefault="00E2377D" w:rsidP="00794AB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>3</w:t>
            </w:r>
            <w:r w:rsidR="00794ABA" w:rsidRPr="00794ABA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>.</w:t>
            </w:r>
            <w:r w:rsidR="00794ABA"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Dokumentacja pr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ojektowa, o której mowa w pkt. 2</w:t>
            </w:r>
            <w:r w:rsidR="00794ABA"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obejmuje: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1) projekt  wykonawczy ;</w:t>
            </w:r>
          </w:p>
          <w:p w:rsidR="00794ABA" w:rsidRPr="00794ABA" w:rsidRDefault="00794ABA" w:rsidP="00794ABA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94ABA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2) specyfikacje techniczne</w:t>
            </w:r>
          </w:p>
          <w:p w:rsidR="009D4D0D" w:rsidRPr="00EF0700" w:rsidRDefault="009D4D0D" w:rsidP="00794AB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D4D0D" w:rsidRPr="00ED4E50" w:rsidRDefault="009D4D0D" w:rsidP="009D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45100000-8, 45233220-7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ED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9D4D0D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4720E2" w:rsidRPr="00EF0700" w:rsidRDefault="004720E2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720E2" w:rsidRPr="001B2285" w:rsidRDefault="00B80E41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zakończenia: </w:t>
            </w:r>
            <w:r w:rsidRP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08/</w:t>
            </w:r>
            <w:r w:rsidR="00E2377D" w:rsidRP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2019</w:t>
            </w:r>
          </w:p>
          <w:p w:rsidR="004720E2" w:rsidRPr="004720E2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972D8C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nie określa w/w warunku.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nie określa w/w warunku.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1. Zamawiający wymaga aby wykonawca wykazał, że w ostatnich 5 latach przed upływem terminu składania ofert, a jeżeli okres prowadzenia działalności jest krótszy - w tym okresie, wykonał w sposób należyty oraz zgodnie z zasadami sztuki budowlanej i prawidłowo ukończył minimum 1 robotę budowlaną, polegającą na budowie lub przebudowi</w:t>
            </w:r>
            <w:r w:rsidR="009D4D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drogi o nawier</w:t>
            </w:r>
            <w:r w:rsidR="00955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zchni z mieszanek mineralno- bitumicznych grysowo- żwirowych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gdzie wartość robót drogowych w ramach tej roboty wyniosła minimum </w:t>
            </w:r>
            <w:r w:rsidR="00E23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400.000,00 (słownie: czterysta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tysięcy i 00/100) złotych. 2) Zamawiający wymaga aby wykonawca wykazał, że dysponuje lub będzie dysponował minimum jedną osobą, skierowaną przez wykonawcę do realizacji zamówienia, legitymującą się kwalifikacjami zawodowymi i uprawnieniami, niezbędnymi do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wykonania przedmiotowego zamówienia oraz odpowiednimi do stanowiska jakie zostanie jej powierzone, tj. osobą na stanowisko kierownika budowy, posiadającą uprawnienia budowlane do kierowania robotami budowlanymi w specjalności drogowej lub odpowiadające im ważne uprawnienia budowlane, które zostały wydane na podstawie wcześniej obowiązujących przepisów.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Informacje dodatkowe: Zamawiający wymaga od wykonawców wskazania w ofercie imion i nazwisk osób wskazanych do wykonywania czynności (kierownik budowy) przy realizacji zamówienia wraz z informacją o kwalifikacjach zawodowych lub doświadczeniu tych osób. Zamawiający wymaga aby imię i nazwisko w/w osoby zostało przez Wykonawcę wskazane w ofercie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F77474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972D8C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1.Odpis z właściwego rejestru lub z centralnej ewidencji i informacji o działalności gospodarczej, jeżeli odrębne przepisy wymagają wpisu do rejestru lub ewidencji, w celu wykazania braku podstaw do wykluczenia na podstawie art. 24 ust. 5 pkt 1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.; 2.Zamawiający żąda od Wykonawcy, który polega na zdolnościach innych podmiotów na zasadach określonych w art. 22a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przedstawienia w odniesieniu do tych podmiotów dokumentu wymienionego w pkt. 1. 3.Jeżeli Wykonawca ma siedzibę lub miejsce zamieszkania poza terytorium Rzeczypospolitej Polskiej, zamiast dokumentu o którym mowa w pkt 1 składa dokument potwierdzający, że nie otwarto jego likwidacji ani nie ogłoszono upadłości (dokument wystawiony nie wcześniej niż 6 miesięcy przed upływem terminu składania ofert). 4.Jeżeli w kraju, w którym Wykonawca ma siedzibę lub miejsce zamieszkania lub miejsce zamieszkania ma osoba, której dokument dotyczy, nie wydaje się dokumentów, o których mowa w pkt 3, zastępuje się je dokumentem zawierającym odpowiednio oświadczenie Wykonawcy, ze wskazaniem osoby albo osób uprawnionych do jego reprezentacji, lub oświadczenie osoby, której dokument miał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dotyczyć, złożone przed notariuszem lub przed organem sądowym, administracyjnym albo organem samorządu zawodowego lub gospodarczego właściwym ze względu na siedzibę lub miejsce zamieszkania Wykonawcy lub miejsce zamieszkania tej osoby. Wymagania w zakresie terminu wystawienia dokumentu, o których mowa w pkt 3 stosuje się do złożonego oświadczenia. 5.W przypadku wątpliwości co do treści dokumentu złożonego przez Wykonawcę, Zamawiający może zwrócić się do właściwych organów odpowiednio kraju, w którym Wykonawca ma siedzibę lub miejsce zamieszkania lub miejsce zamieszkania ma osoba, której dokument dotyczy, o udzielenie niezbędnych informacji dotyczących tego dokumentu. UWAGA: Wykonawca nie ma obowiązku załączania w/w dokumentów do oferty (Wykonawca którego oferta zostanie uznana za najkorzystniejszą będzie odrębnie wzywany do ich złożenia).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 (w przedmiotowym postępowaniu w wykazie należy wskazać min. 1 robotę potwierdzającą spełnienie warunku udziału w postępowaniu dot. posiadania zdolności technicznej i zawodowej), 2.Dowody określające czy roboty budowlane o których mowa w pkt 1 (min. jedna)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UWAGA: Wykonawca nie ma obowiązku załączania w/w dokumentów do oferty (Wykonawca którego oferta zostanie uznana za najkorzystniejszą będzie odrębnie wzywany do ich złożenia).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F77474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powołuje się na zasoby innych podmiotów: 1) w celu wykazania braku istnienia wobec nich podstaw wykluczenia oraz spełniania, w zakresie, w jakim powołuje się na ich zasoby, warunków udziału w postępowaniu, załączy do oferty Oświadczenie o niepodleganiu wykluczeniu oraz spełnianiu warunków udziału w postępowaniu każdego z w/w podmiotów oraz - na wezwanie Zamawiającego - dokumenty i oświadczenia pochodzące od tych podmiotów w zakresie niezbędnym do wykazania braku podstaw do wykluczenia oraz spełnienia warunków udziału w postępowaniu. 2) w celu wykazania spełniania, w zakresie, w jakim powołuje się na ich zasoby, warunków udziału w postępowaniu, składa zobowiązanie tych podmiotów do oddania Wykonawcy do dyspozycji niezbędnych zasobów na potrzeby realizacji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zamówienia. Dokument, z którego będzie wynikać zobowiązanie podmiotu trzeciego powinien wyrażać w sposób wyraźny i jednoznaczny wolę udzielenia Wykonawcy, ubiegającemu się o zamówienie odpowiedniego zasobu oraz wskazywać w szczególności: a) zakres dostępnych Wykonawcy zasobów innego podmiotu, b) sposób wykorzystania zasobów innego podmiotu, przez Wykonawcę, przy wykonywaniu zamówienia, c) zakres i okres udziału innego podmiotu przy wykonywaniu zamówienia publicznego, d) czy podmiot, na zdolnościach którego wykonawca polega w odniesieniu do warunków udziału w postępowaniu dotyczących wykształcenia, kwalifikacji zawodowych lub doświadczenia, zrealizuje prace, których wskazane zdolności dotyczą. Przykładowy wzór formularza zobowiązania stanowi załącznik do SIWZ. 2. W terminie 3 dni od dnia zamieszczenia na stronie internetowej Zamawiającego informacji, o której mowa w art. 86 ust. 5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(informacja z otwarcia ofert), Wykonawca składa Zamawiającemu oświadczenie o przynależności albo braku przynależności do tej samej grupy kapitałowej w rozumieniu ustawy z dnia 16 lutego 2007 r. o ochronie konkurencji i konsumentów (Dz. U. z 2015 r. poz. 184, z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zm.), o której mowa w art 24 ust. 1 pkt 23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Wzór oświadczenia określony jest w załącznik do SIWZ. W przypadku przynależności wykonawców, którzy złożyli oferty do tej samej grupy kapitałowej Wykonawca może złożyć wraz z oświadczeniem przedstawić dowody, że powiązania z innym wykonawcą nie prowadzą do zakłócenia konkurencji w postępowaniu o udzielenie zamówienia. 3. W przypadku wnoszenia przez Wykonawcę wadium w formie niepieniężnej - oryginału dokumentu wadialnego, tj.: - poręczenia bankowego lub poręczenia spółdzielczej kasy oszczędnościowo-kredytowej, z tym że poręczenie kasy jest zawsze poręczeniem pieniężnym; - gwarancji bankowej; - gwarancji ubezpieczeniowej lub - poręczenia udzielanego przez podmioty, o których mowa w art. 6b ust. 5 pkt 2 ustawy z dnia 9 listopada 2000 r. o utworzeniu Polskiej Agencji Rozwoju Przedsiębiorczości. 4. pełnomocnictwo, jeżeli dotyczy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Wymagane jest</w:t>
            </w:r>
            <w:r w:rsidR="00E23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wniesienie wadium w wysokości 10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E23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000,00 (słownie:</w:t>
            </w:r>
            <w:r w:rsidR="00531B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dziesięć tysięcy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00/100) złotych.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zasadniczej: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EF070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ED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1049"/>
            </w:tblGrid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udzielonej gwarancji jakości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informacje na temat etapów negocjacji (w tym liczbę e</w:t>
            </w:r>
            <w:r w:rsidR="00EF0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tapów): </w:t>
            </w:r>
            <w:r w:rsidR="00F77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Informacje dodatkowe 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informacje na temat etapów dialogu:</w:t>
            </w:r>
            <w:r w:rsidR="00EF07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D4E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ED4E50" w:rsidRPr="00ED4E50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ED4E50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F77474" w:rsidRPr="00ED4E50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7474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informuje, że istotne zmiany do umowy w stosunku do treści wybranej oferty są możliwe jeżeli będą wynikać z przesłanek opisanych w art. 144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2. Zamawiający przewiduje możliwość wprowadzenia zmian do umowy jeżeli zmiany te będą korzystne technologicznie lub finansowo dla Zamawiającego, np. w trakcie wykonywania prac/robót pojawią się na rynku nowe, nowocześniejsze, lub o wyższych parametrach użytkowych urządzenia lub technologie, które lepiej będą zaspokajać potrzeby Zamawiającego lub gdy podczas wykonywania zamówienia pojawiły się okoliczności, których w trakcie sporządzania dokumentacji projektowej nie można było przewidzieć i jednocześnie powodują one, że wykonanie robót budowlanych zgodnie z załączoną do SIWZ dokumentacją projektową stanowiłoby wadę w prawidłowym funkcjonowaniu obiektu. 3. Zmiany do umowy mogą dotyczyć: 1.) wynagrodzenia (ceny) oraz przedmiotu umowy: a) jeżeli dla należytego wykonania zamówienia konieczne będzie zaniechanie części robót/prac. Zmiana wynagrodzenia nastąpi w oparciu o postanowienia umowy. Podstawę dla zaniechania robót/prac stanowić może jedynie protokół konieczności, z którego wynikać będzie, że wykonanie określonej części robót/prac zgodnie z załączoną do SIWZ dokumentacją jest niemożliwe lub niecelowe lub konieczne jest wykonanie robót/prac zamiennych z uwagi na wymogi sztuki budowlanej i wiedzy technicznej. Protokół konieczności powinien być podpisany co najmniej przez wykonawcę, w tym kierownika budowy, zamawiającego, inspektora nadzoru oraz w razie potrzeby zmian w dokumentacji załączonej do SIWZ zawierać również stanowisko autora dokumentacji (projektanta) o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zasadności dokonania zmian w stosunku do tej dokumentacji. 2.) terminu wykonania zamówienia: a) jeżeli wykonanie prac/robót zamiennych lub dodatkowych ze względu na zasady wiedzy technicznej i sztuki budowlanej lub konieczność sporządzenia i uzgodnienia dodatkowej dokumentacji wymaga dodatkowego czasu ponad termin wynikający z Umowy, b) jeżeli wykonie robót dodatkowych wpłynie na termin wykonania zamówienia podstawowego, c) na skutek okoliczności wynikających z tzw. „siły wyższej” lub przyczyn losowych (np. huragan, powódź, lub inne kataklizmy), d) jeżeli warunki atmosferyczne uniemożliwiają prowadzenie robót budowlanych zgodnie z wymaganiami opisanymi w dokumentacji lub sztuką budowlaną. Wstrzymanie robót z tego powodu musi być potwierdzone w dzienniku budowy i zaakceptowane przez inspektora nadzoru. Wstrzymanie robót budowlanych ze względu na warunki atmosferyczne typowe (właściwe) dla danej pory roku i miesiąca, lub zła organizacja robót nie uzasadnia zmiany umowy, e) jeżeli niekorzystne warunki atmosferyczne, uniemożliwią prowadzenie robót zgodnie z przyjętym harmonogramem (np. intensywne opady śniegu, deszczu, temperatury poniżej lub powyżej w stosunku do dopuszczalnych dla należytego wykonania technologii), f) z przyczyn technicznych, (np. kolizje z nie zinwentaryzowanym uzbrojeniem podziemnym lub innymi obiektami), g) z przyczyn organizacyjnych, tj. brak pełnego dostępu do terenu budowy, przedłużające się bez winy wykonawcy uzgodnienia z gestorami mediów (uzgodnienia w terminach standardowo ustalonych przez gestorów nie traktuje się jako przedłużonych), 4. Strony mogą wydłużyć termin wykonania zamówienia o czas konieczny, nie dłuższy jednak niż wynikający wprost z okoliczności stanowiących podstawę dla zmiany terminu ( pkt 3 </w:t>
            </w:r>
            <w:proofErr w:type="spellStart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2). </w:t>
            </w:r>
          </w:p>
          <w:p w:rsidR="00972D8C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ED4E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</w:p>
          <w:p w:rsidR="009D4D0D" w:rsidRPr="00F77474" w:rsidRDefault="009D4D0D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</w:t>
            </w:r>
            <w:r w:rsid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14/03</w:t>
            </w:r>
            <w:r w:rsidR="00531B1A" w:rsidRP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/2019</w:t>
            </w:r>
            <w:r w:rsid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B2285" w:rsidRPr="00B80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1B2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., godzina: 09:30</w:t>
            </w:r>
            <w:r w:rsidR="00ED4E50" w:rsidRPr="00F774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D4D0D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</w:p>
          <w:p w:rsidR="00ED4E50" w:rsidRP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IV.6.4) Przewiduje się unieważnienie postępowania o udzielenie zamówienia, w przypadku nieprzyznania środków pochodzących z budżetu Unii Europejskiej oraz niepodlegających zwrotowi środków z pomocy udzielonej przez państwa </w:t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członkowskie Europejskiego Porozumienia o Wolnym Handlu (EFTA), które miały być przeznaczone na sfinansowanie całości lub części zamówienia: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D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  <w:r w:rsidRPr="00ED4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zobowiązany jest, przed podpisaniem umowy, do wniesienia zabezpieczenia należytego wykonania umowy w wysokości 10 % ceny całkowitej (ryczałtowej brutto) podanej w ofercie. </w:t>
            </w:r>
          </w:p>
          <w:p w:rsidR="00F71CA4" w:rsidRPr="00F71CA4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</w:p>
          <w:p w:rsidR="0057391E" w:rsidRPr="0057391E" w:rsidRDefault="0057391E" w:rsidP="0059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4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F5F49" w:rsidRDefault="0004374C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</w:pPr>
            <w:hyperlink r:id="rId7" w:history="1">
              <w: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" o:spid="_x0000_i1026" type="#_x0000_t75" alt="Zwiększ rozmiar czcionki" href="http://bzp.uzp.gov.pl/Out/Browser.aspx?id=bb929430-9907-45e1-b162-b734a023bd2b&amp;path=2017\02\20170222\29675_2017.html" style="width:12pt;height:12pt;visibility:visible;mso-wrap-style:square" o:button="t">
                    <v:fill o:detectmouseclick="t"/>
                    <v:imagedata r:id="rId8" o:title="Zwiększ rozmiar czcionki"/>
                  </v:shape>
                </w:pict>
              </w:r>
            </w:hyperlink>
            <w:r w:rsidR="00F71CA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t xml:space="preserve"> </w:t>
            </w:r>
          </w:p>
          <w:p w:rsidR="0057391E" w:rsidRPr="0057391E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t xml:space="preserve"> </w:t>
            </w:r>
            <w:r w:rsidR="0057391E" w:rsidRPr="0057391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4A676B3" wp14:editId="3124A518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taw domyślny rozmiar czcionk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CA4" w:rsidRPr="00B80E41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CA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Ogłoszenie zostało </w:t>
      </w:r>
      <w:r w:rsidRPr="00B80E41">
        <w:rPr>
          <w:rFonts w:ascii="Arial" w:eastAsia="Times New Roman" w:hAnsi="Arial" w:cs="Arial"/>
          <w:sz w:val="20"/>
          <w:szCs w:val="20"/>
          <w:lang w:eastAsia="pl-PL"/>
        </w:rPr>
        <w:t>zamieszczone w Biuletyni</w:t>
      </w:r>
      <w:r w:rsidR="00B726BF" w:rsidRPr="00B80E41">
        <w:rPr>
          <w:rFonts w:ascii="Arial" w:eastAsia="Times New Roman" w:hAnsi="Arial" w:cs="Arial"/>
          <w:sz w:val="20"/>
          <w:szCs w:val="20"/>
          <w:lang w:eastAsia="pl-PL"/>
        </w:rPr>
        <w:t>e Z</w:t>
      </w:r>
      <w:r w:rsidR="009D4D0D" w:rsidRPr="00B80E4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F77474" w:rsidRPr="00B80E41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972D8C" w:rsidRPr="00B80E41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1B2285" w:rsidRPr="00B80E41">
        <w:rPr>
          <w:rFonts w:ascii="Arial" w:eastAsia="Times New Roman" w:hAnsi="Arial" w:cs="Arial"/>
          <w:sz w:val="20"/>
          <w:szCs w:val="20"/>
          <w:lang w:eastAsia="pl-PL"/>
        </w:rPr>
        <w:t>wień</w:t>
      </w:r>
      <w:r w:rsidR="00B80E41">
        <w:rPr>
          <w:rFonts w:ascii="Arial" w:eastAsia="Times New Roman" w:hAnsi="Arial" w:cs="Arial"/>
          <w:sz w:val="20"/>
          <w:szCs w:val="20"/>
          <w:lang w:eastAsia="pl-PL"/>
        </w:rPr>
        <w:t xml:space="preserve"> Publicznych w dniu 21 lutego </w:t>
      </w:r>
      <w:r w:rsidR="00531B1A" w:rsidRPr="00B80E41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B80E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0E41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F71CA4" w:rsidRPr="00B80E41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1CA4" w:rsidRPr="00F71CA4" w:rsidRDefault="00B726BF" w:rsidP="00F71C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0E41">
        <w:rPr>
          <w:rFonts w:ascii="Arial" w:eastAsia="Times New Roman" w:hAnsi="Arial" w:cs="Arial"/>
          <w:sz w:val="20"/>
          <w:szCs w:val="20"/>
          <w:lang w:eastAsia="pl-PL"/>
        </w:rPr>
        <w:t xml:space="preserve">Przytyk, dnia </w:t>
      </w:r>
      <w:r w:rsidR="00B80E41">
        <w:rPr>
          <w:rFonts w:ascii="Arial" w:eastAsia="Times New Roman" w:hAnsi="Arial" w:cs="Arial"/>
          <w:sz w:val="20"/>
          <w:szCs w:val="20"/>
          <w:lang w:eastAsia="pl-PL"/>
        </w:rPr>
        <w:t xml:space="preserve"> 21 lutego</w:t>
      </w:r>
      <w:r w:rsidR="001B2285" w:rsidRPr="00B80E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31B1A" w:rsidRPr="00B80E41">
        <w:rPr>
          <w:rFonts w:ascii="Arial" w:eastAsia="Times New Roman" w:hAnsi="Arial" w:cs="Arial"/>
          <w:sz w:val="20"/>
          <w:szCs w:val="20"/>
          <w:lang w:eastAsia="pl-PL"/>
        </w:rPr>
        <w:t xml:space="preserve">2019 </w:t>
      </w:r>
      <w:r w:rsidR="00F71CA4" w:rsidRPr="00B80E41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F71CA4" w:rsidRPr="00F71CA4" w:rsidRDefault="00F71CA4" w:rsidP="00F71C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F71CA4" w:rsidRPr="00F7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4C" w:rsidRDefault="0004374C" w:rsidP="00EF5F49">
      <w:pPr>
        <w:spacing w:after="0" w:line="240" w:lineRule="auto"/>
      </w:pPr>
      <w:r>
        <w:separator/>
      </w:r>
    </w:p>
  </w:endnote>
  <w:endnote w:type="continuationSeparator" w:id="0">
    <w:p w:rsidR="0004374C" w:rsidRDefault="0004374C" w:rsidP="00EF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4C" w:rsidRDefault="0004374C" w:rsidP="00EF5F49">
      <w:pPr>
        <w:spacing w:after="0" w:line="240" w:lineRule="auto"/>
      </w:pPr>
      <w:r>
        <w:separator/>
      </w:r>
    </w:p>
  </w:footnote>
  <w:footnote w:type="continuationSeparator" w:id="0">
    <w:p w:rsidR="0004374C" w:rsidRDefault="0004374C" w:rsidP="00EF5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0"/>
    <w:rsid w:val="0004374C"/>
    <w:rsid w:val="00046C76"/>
    <w:rsid w:val="00147AF9"/>
    <w:rsid w:val="00152060"/>
    <w:rsid w:val="001B2285"/>
    <w:rsid w:val="00257584"/>
    <w:rsid w:val="002C7C6C"/>
    <w:rsid w:val="003B1798"/>
    <w:rsid w:val="004435E0"/>
    <w:rsid w:val="004720E2"/>
    <w:rsid w:val="005136B0"/>
    <w:rsid w:val="00531B1A"/>
    <w:rsid w:val="00540F23"/>
    <w:rsid w:val="0057391E"/>
    <w:rsid w:val="00594BEE"/>
    <w:rsid w:val="006D5C0C"/>
    <w:rsid w:val="00761633"/>
    <w:rsid w:val="00792BE9"/>
    <w:rsid w:val="00794ABA"/>
    <w:rsid w:val="008B5E90"/>
    <w:rsid w:val="008C4B16"/>
    <w:rsid w:val="008D0741"/>
    <w:rsid w:val="0095563A"/>
    <w:rsid w:val="00972D8C"/>
    <w:rsid w:val="009B67DD"/>
    <w:rsid w:val="009D4D0D"/>
    <w:rsid w:val="009F4BBB"/>
    <w:rsid w:val="00AB3AD8"/>
    <w:rsid w:val="00AD013B"/>
    <w:rsid w:val="00B726BF"/>
    <w:rsid w:val="00B80E41"/>
    <w:rsid w:val="00C0528E"/>
    <w:rsid w:val="00CC3BB8"/>
    <w:rsid w:val="00CC61AF"/>
    <w:rsid w:val="00DD6C11"/>
    <w:rsid w:val="00E2377D"/>
    <w:rsid w:val="00ED1E53"/>
    <w:rsid w:val="00ED4E50"/>
    <w:rsid w:val="00EF0700"/>
    <w:rsid w:val="00EF5F49"/>
    <w:rsid w:val="00F04BB4"/>
    <w:rsid w:val="00F71CA4"/>
    <w:rsid w:val="00F77474"/>
    <w:rsid w:val="00F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zp.uzp.gov.pl/Out/Browser.aspx?id=bb929430-9907-45e1-b162-b734a023bd2b&amp;path=2017\02\20170222\29675_201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4095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40</cp:revision>
  <cp:lastPrinted>2019-02-21T09:30:00Z</cp:lastPrinted>
  <dcterms:created xsi:type="dcterms:W3CDTF">2017-02-22T07:07:00Z</dcterms:created>
  <dcterms:modified xsi:type="dcterms:W3CDTF">2019-02-21T09:30:00Z</dcterms:modified>
</cp:coreProperties>
</file>