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67F" w:rsidRDefault="00A6467F" w:rsidP="009F6FDB">
      <w:pPr>
        <w:pStyle w:val="Bezodstpw"/>
        <w:jc w:val="right"/>
        <w:rPr>
          <w:rFonts w:ascii="Times New Roman" w:hAnsi="Times New Roman" w:cs="Times New Roman"/>
        </w:rPr>
      </w:pPr>
    </w:p>
    <w:p w:rsidR="0007267D" w:rsidRPr="009F6FDB" w:rsidRDefault="0007267D" w:rsidP="009F6FDB">
      <w:pPr>
        <w:pStyle w:val="Bezodstpw"/>
        <w:jc w:val="right"/>
        <w:rPr>
          <w:rFonts w:ascii="Times New Roman" w:hAnsi="Times New Roman" w:cs="Times New Roman"/>
        </w:rPr>
      </w:pPr>
      <w:r w:rsidRPr="009F6FDB">
        <w:rPr>
          <w:rFonts w:ascii="Times New Roman" w:hAnsi="Times New Roman" w:cs="Times New Roman"/>
        </w:rPr>
        <w:t>Przytyk, dnia</w:t>
      </w:r>
      <w:r w:rsidR="007D10D3">
        <w:rPr>
          <w:rFonts w:ascii="Times New Roman" w:hAnsi="Times New Roman" w:cs="Times New Roman"/>
        </w:rPr>
        <w:t xml:space="preserve"> </w:t>
      </w:r>
      <w:r w:rsidR="00A222E5">
        <w:rPr>
          <w:rFonts w:ascii="Times New Roman" w:hAnsi="Times New Roman" w:cs="Times New Roman"/>
        </w:rPr>
        <w:t>20</w:t>
      </w:r>
      <w:r w:rsidR="004B6F60">
        <w:rPr>
          <w:rFonts w:ascii="Times New Roman" w:hAnsi="Times New Roman" w:cs="Times New Roman"/>
        </w:rPr>
        <w:t>.0</w:t>
      </w:r>
      <w:r w:rsidR="00A222E5">
        <w:rPr>
          <w:rFonts w:ascii="Times New Roman" w:hAnsi="Times New Roman" w:cs="Times New Roman"/>
        </w:rPr>
        <w:t>2</w:t>
      </w:r>
      <w:r w:rsidR="004B6F60">
        <w:rPr>
          <w:rFonts w:ascii="Times New Roman" w:hAnsi="Times New Roman" w:cs="Times New Roman"/>
        </w:rPr>
        <w:t>.201</w:t>
      </w:r>
      <w:r w:rsidR="00A222E5">
        <w:rPr>
          <w:rFonts w:ascii="Times New Roman" w:hAnsi="Times New Roman" w:cs="Times New Roman"/>
        </w:rPr>
        <w:t>8</w:t>
      </w:r>
      <w:r w:rsidR="00000429" w:rsidRPr="009F6FDB">
        <w:rPr>
          <w:rFonts w:ascii="Times New Roman" w:hAnsi="Times New Roman" w:cs="Times New Roman"/>
        </w:rPr>
        <w:t xml:space="preserve"> r.</w:t>
      </w:r>
      <w:r w:rsidRPr="009F6FDB">
        <w:rPr>
          <w:rFonts w:ascii="Times New Roman" w:hAnsi="Times New Roman" w:cs="Times New Roman"/>
        </w:rPr>
        <w:t xml:space="preserve"> </w:t>
      </w:r>
    </w:p>
    <w:p w:rsidR="00A6467F" w:rsidRDefault="00A6467F" w:rsidP="009F6FDB">
      <w:pPr>
        <w:pStyle w:val="Bezodstpw"/>
        <w:jc w:val="center"/>
        <w:rPr>
          <w:rFonts w:ascii="Times New Roman" w:hAnsi="Times New Roman" w:cs="Times New Roman"/>
          <w:b/>
        </w:rPr>
      </w:pPr>
    </w:p>
    <w:p w:rsidR="0007267D" w:rsidRPr="009F6FDB" w:rsidRDefault="003E1004" w:rsidP="009F6FDB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WYKAZ NIERUCHOMOŚCI </w:t>
      </w:r>
    </w:p>
    <w:p w:rsidR="0007267D" w:rsidRPr="009F6FDB" w:rsidRDefault="004B6F60" w:rsidP="009F6FDB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PRZEZNACZONYCH DO SPRZEDAŻY NR 1/201</w:t>
      </w:r>
      <w:r w:rsidR="00A222E5">
        <w:rPr>
          <w:rFonts w:ascii="Times New Roman" w:hAnsi="Times New Roman" w:cs="Times New Roman"/>
          <w:b/>
        </w:rPr>
        <w:t>8</w:t>
      </w:r>
    </w:p>
    <w:p w:rsidR="0007267D" w:rsidRPr="009F6FDB" w:rsidRDefault="0007267D" w:rsidP="009F6FDB">
      <w:pPr>
        <w:pStyle w:val="Bezodstpw"/>
        <w:rPr>
          <w:rFonts w:ascii="Times New Roman" w:hAnsi="Times New Roman" w:cs="Times New Roman"/>
          <w:b/>
        </w:rPr>
      </w:pPr>
    </w:p>
    <w:p w:rsidR="00A6467F" w:rsidRPr="009F6FDB" w:rsidRDefault="0055402A" w:rsidP="009F6FDB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9F6FDB">
        <w:rPr>
          <w:rFonts w:ascii="Times New Roman" w:hAnsi="Times New Roman" w:cs="Times New Roman"/>
        </w:rPr>
        <w:t>ziałając na podstawie art. 35 ust. 1 i 2 ustawy z dnia 21 sierpnia 1997 roku o gospodarce nier</w:t>
      </w:r>
      <w:r w:rsidR="00B401BB">
        <w:rPr>
          <w:rFonts w:ascii="Times New Roman" w:hAnsi="Times New Roman" w:cs="Times New Roman"/>
        </w:rPr>
        <w:t>uchomościami (</w:t>
      </w:r>
      <w:proofErr w:type="spellStart"/>
      <w:r w:rsidR="00B401BB">
        <w:rPr>
          <w:rFonts w:ascii="Times New Roman" w:hAnsi="Times New Roman" w:cs="Times New Roman"/>
        </w:rPr>
        <w:t>t.j</w:t>
      </w:r>
      <w:proofErr w:type="spellEnd"/>
      <w:r w:rsidR="00B401BB">
        <w:rPr>
          <w:rFonts w:ascii="Times New Roman" w:hAnsi="Times New Roman" w:cs="Times New Roman"/>
        </w:rPr>
        <w:t>. Dz. U. z 201</w:t>
      </w:r>
      <w:r w:rsidR="00A222E5">
        <w:rPr>
          <w:rFonts w:ascii="Times New Roman" w:hAnsi="Times New Roman" w:cs="Times New Roman"/>
        </w:rPr>
        <w:t>8</w:t>
      </w:r>
      <w:r w:rsidR="00B401BB">
        <w:rPr>
          <w:rFonts w:ascii="Times New Roman" w:hAnsi="Times New Roman" w:cs="Times New Roman"/>
        </w:rPr>
        <w:t xml:space="preserve"> r. poz. </w:t>
      </w:r>
      <w:r w:rsidR="00A222E5">
        <w:rPr>
          <w:rFonts w:ascii="Times New Roman" w:hAnsi="Times New Roman" w:cs="Times New Roman"/>
        </w:rPr>
        <w:t>121</w:t>
      </w:r>
      <w:r w:rsidRPr="009F6FDB">
        <w:rPr>
          <w:rFonts w:ascii="Times New Roman" w:hAnsi="Times New Roman" w:cs="Times New Roman"/>
        </w:rPr>
        <w:t xml:space="preserve"> ) oraz Uchwał</w:t>
      </w:r>
      <w:r>
        <w:rPr>
          <w:rFonts w:ascii="Times New Roman" w:hAnsi="Times New Roman" w:cs="Times New Roman"/>
        </w:rPr>
        <w:t xml:space="preserve"> Rady Gminy Przytyk</w:t>
      </w:r>
      <w:r w:rsidRPr="009F6FDB">
        <w:rPr>
          <w:rFonts w:ascii="Times New Roman" w:hAnsi="Times New Roman" w:cs="Times New Roman"/>
        </w:rPr>
        <w:t xml:space="preserve"> Nr </w:t>
      </w:r>
      <w:r>
        <w:rPr>
          <w:rFonts w:ascii="Times New Roman" w:hAnsi="Times New Roman" w:cs="Times New Roman"/>
        </w:rPr>
        <w:t>XX</w:t>
      </w:r>
      <w:r w:rsidR="00A222E5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II.2</w:t>
      </w:r>
      <w:r w:rsidR="00A222E5"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>.201</w:t>
      </w:r>
      <w:r w:rsidR="00A222E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r. z dnia </w:t>
      </w:r>
      <w:r w:rsidR="00A222E5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 </w:t>
      </w:r>
      <w:r w:rsidR="00A222E5">
        <w:rPr>
          <w:rFonts w:ascii="Times New Roman" w:hAnsi="Times New Roman" w:cs="Times New Roman"/>
        </w:rPr>
        <w:t>grudnia</w:t>
      </w:r>
      <w:r>
        <w:rPr>
          <w:rFonts w:ascii="Times New Roman" w:hAnsi="Times New Roman" w:cs="Times New Roman"/>
        </w:rPr>
        <w:t xml:space="preserve"> 2017</w:t>
      </w:r>
      <w:r w:rsidRPr="009F6FDB">
        <w:rPr>
          <w:rFonts w:ascii="Times New Roman" w:hAnsi="Times New Roman" w:cs="Times New Roman"/>
        </w:rPr>
        <w:t xml:space="preserve"> r.</w:t>
      </w:r>
      <w:r w:rsidR="00897D4C">
        <w:rPr>
          <w:rFonts w:ascii="Times New Roman" w:hAnsi="Times New Roman" w:cs="Times New Roman"/>
        </w:rPr>
        <w:t xml:space="preserve"> i Nr XXXV.247.2017 z dnia 26 września 2017 r., </w:t>
      </w:r>
      <w:r>
        <w:rPr>
          <w:rFonts w:ascii="Times New Roman" w:hAnsi="Times New Roman" w:cs="Times New Roman"/>
        </w:rPr>
        <w:t xml:space="preserve">Wójt Gminy Przytyk </w:t>
      </w:r>
      <w:r w:rsidR="0007267D" w:rsidRPr="009F6FDB">
        <w:rPr>
          <w:rFonts w:ascii="Times New Roman" w:hAnsi="Times New Roman" w:cs="Times New Roman"/>
        </w:rPr>
        <w:t>p</w:t>
      </w:r>
      <w:r w:rsidR="00000429" w:rsidRPr="009F6FDB">
        <w:rPr>
          <w:rFonts w:ascii="Times New Roman" w:hAnsi="Times New Roman" w:cs="Times New Roman"/>
        </w:rPr>
        <w:t xml:space="preserve">odaje do publicznej wiadomości </w:t>
      </w:r>
      <w:r w:rsidR="0007267D" w:rsidRPr="009F6FDB">
        <w:rPr>
          <w:rFonts w:ascii="Times New Roman" w:hAnsi="Times New Roman" w:cs="Times New Roman"/>
        </w:rPr>
        <w:t>wykaz nieruchomości będąc</w:t>
      </w:r>
      <w:r w:rsidR="00897D4C">
        <w:rPr>
          <w:rFonts w:ascii="Times New Roman" w:hAnsi="Times New Roman" w:cs="Times New Roman"/>
        </w:rPr>
        <w:t>ych</w:t>
      </w:r>
      <w:r w:rsidR="0007267D" w:rsidRPr="009F6FDB">
        <w:rPr>
          <w:rFonts w:ascii="Times New Roman" w:hAnsi="Times New Roman" w:cs="Times New Roman"/>
        </w:rPr>
        <w:t xml:space="preserve"> własnością Gminy Przytyk, przeznaczon</w:t>
      </w:r>
      <w:r w:rsidR="00897D4C">
        <w:rPr>
          <w:rFonts w:ascii="Times New Roman" w:hAnsi="Times New Roman" w:cs="Times New Roman"/>
        </w:rPr>
        <w:t>ych</w:t>
      </w:r>
      <w:r w:rsidR="0007267D" w:rsidRPr="009F6FDB">
        <w:rPr>
          <w:rFonts w:ascii="Times New Roman" w:hAnsi="Times New Roman" w:cs="Times New Roman"/>
        </w:rPr>
        <w:t xml:space="preserve"> do zbycia, </w:t>
      </w:r>
      <w:bookmarkStart w:id="0" w:name="_GoBack"/>
      <w:bookmarkEnd w:id="0"/>
    </w:p>
    <w:tbl>
      <w:tblPr>
        <w:tblpPr w:leftFromText="141" w:rightFromText="141" w:vertAnchor="page" w:horzAnchor="margin" w:tblpY="2986"/>
        <w:tblW w:w="4986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74"/>
        <w:gridCol w:w="2118"/>
        <w:gridCol w:w="964"/>
        <w:gridCol w:w="1899"/>
        <w:gridCol w:w="3017"/>
        <w:gridCol w:w="2886"/>
        <w:gridCol w:w="2658"/>
      </w:tblGrid>
      <w:tr w:rsidR="00A6467F" w:rsidRPr="009F6FDB" w:rsidTr="009E7429">
        <w:trPr>
          <w:trHeight w:val="397"/>
        </w:trPr>
        <w:tc>
          <w:tcPr>
            <w:tcW w:w="237" w:type="pct"/>
            <w:tcBorders>
              <w:bottom w:val="single" w:sz="12" w:space="0" w:color="000000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45" w:type="pct"/>
            <w:tcBorders>
              <w:bottom w:val="single" w:sz="12" w:space="0" w:color="000000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Położenie</w:t>
            </w:r>
          </w:p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nieruchomości</w:t>
            </w:r>
          </w:p>
        </w:tc>
        <w:tc>
          <w:tcPr>
            <w:tcW w:w="339" w:type="pct"/>
            <w:tcBorders>
              <w:bottom w:val="single" w:sz="12" w:space="0" w:color="000000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 xml:space="preserve">Nr </w:t>
            </w:r>
            <w:proofErr w:type="spellStart"/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Kw</w:t>
            </w:r>
            <w:proofErr w:type="spellEnd"/>
          </w:p>
        </w:tc>
        <w:tc>
          <w:tcPr>
            <w:tcW w:w="668" w:type="pct"/>
            <w:tcBorders>
              <w:bottom w:val="single" w:sz="12" w:space="0" w:color="000000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Oznaczenie</w:t>
            </w:r>
          </w:p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nieruchomości</w:t>
            </w:r>
          </w:p>
        </w:tc>
        <w:tc>
          <w:tcPr>
            <w:tcW w:w="1061" w:type="pct"/>
            <w:tcBorders>
              <w:bottom w:val="single" w:sz="12" w:space="0" w:color="000000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Nieruchomości</w:t>
            </w:r>
          </w:p>
        </w:tc>
        <w:tc>
          <w:tcPr>
            <w:tcW w:w="1015" w:type="pct"/>
            <w:tcBorders>
              <w:bottom w:val="single" w:sz="12" w:space="0" w:color="000000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 xml:space="preserve">Przeznaczenie </w:t>
            </w:r>
          </w:p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nieruchomości</w:t>
            </w:r>
          </w:p>
        </w:tc>
        <w:tc>
          <w:tcPr>
            <w:tcW w:w="935" w:type="pct"/>
            <w:tcBorders>
              <w:bottom w:val="single" w:sz="4" w:space="0" w:color="auto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ena</w:t>
            </w:r>
          </w:p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nieruchomości</w:t>
            </w:r>
          </w:p>
        </w:tc>
      </w:tr>
      <w:tr w:rsidR="00A6467F" w:rsidRPr="009F6FDB" w:rsidTr="009E7429">
        <w:tc>
          <w:tcPr>
            <w:tcW w:w="237" w:type="pct"/>
            <w:tcBorders>
              <w:top w:val="nil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45" w:type="pct"/>
            <w:tcBorders>
              <w:top w:val="nil"/>
              <w:bottom w:val="single" w:sz="6" w:space="0" w:color="000000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39" w:type="pct"/>
            <w:tcBorders>
              <w:top w:val="nil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668" w:type="pct"/>
            <w:tcBorders>
              <w:top w:val="nil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061" w:type="pct"/>
            <w:tcBorders>
              <w:top w:val="nil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015" w:type="pct"/>
            <w:tcBorders>
              <w:top w:val="nil"/>
              <w:right w:val="single" w:sz="4" w:space="0" w:color="auto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</w:tr>
      <w:tr w:rsidR="00A6467F" w:rsidRPr="009F6FDB" w:rsidTr="009E7429">
        <w:trPr>
          <w:cantSplit/>
          <w:trHeight w:val="2421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</w:t>
            </w:r>
          </w:p>
          <w:p w:rsidR="00A6467F" w:rsidRPr="009F6FDB" w:rsidRDefault="0055402A" w:rsidP="00A6467F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Podgajek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Zachodni</w:t>
            </w:r>
          </w:p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467F" w:rsidRPr="009F6FDB" w:rsidRDefault="0055402A" w:rsidP="00A6467F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Decyzja Wojewody Mazowieckiego WRR-R-77101/55/05 DK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 xml:space="preserve">Działka </w:t>
            </w: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br/>
              <w:t>Nr</w:t>
            </w:r>
            <w:r w:rsidR="0055402A">
              <w:rPr>
                <w:rFonts w:ascii="Times New Roman" w:eastAsia="Times New Roman" w:hAnsi="Times New Roman" w:cs="Times New Roman"/>
                <w:lang w:eastAsia="pl-PL"/>
              </w:rPr>
              <w:t xml:space="preserve"> 155/</w:t>
            </w:r>
            <w:r w:rsidR="00A222E5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  <w:p w:rsidR="00A6467F" w:rsidRPr="009F6FDB" w:rsidRDefault="0055402A" w:rsidP="00A6467F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 pow. </w:t>
            </w:r>
            <w:r w:rsidR="00A222E5">
              <w:rPr>
                <w:rFonts w:ascii="Times New Roman" w:eastAsia="Times New Roman" w:hAnsi="Times New Roman" w:cs="Times New Roman"/>
                <w:lang w:eastAsia="pl-PL"/>
              </w:rPr>
              <w:t>0,1956</w:t>
            </w:r>
            <w:r w:rsidR="00A6467F" w:rsidRPr="009F6F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A6467F" w:rsidRPr="009F6FDB">
              <w:rPr>
                <w:rFonts w:ascii="Times New Roman" w:eastAsia="Times New Roman" w:hAnsi="Times New Roman" w:cs="Times New Roman"/>
                <w:bCs/>
                <w:lang w:eastAsia="pl-PL"/>
              </w:rPr>
              <w:t>ha,</w:t>
            </w:r>
          </w:p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niezabudowana</w:t>
            </w:r>
            <w:r w:rsidRPr="009F6F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</w:t>
            </w:r>
            <w:r w:rsidR="00B401BB">
              <w:rPr>
                <w:rFonts w:ascii="Times New Roman" w:eastAsia="Times New Roman" w:hAnsi="Times New Roman" w:cs="Times New Roman"/>
                <w:lang w:eastAsia="pl-PL"/>
              </w:rPr>
              <w:t xml:space="preserve">uchomość gruntowa niezabudowana,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7F" w:rsidRPr="009F6FDB" w:rsidRDefault="00A222E5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Zgodnie z Uchwała Nr XXXII.226.2017 Rady Gminy Przytyk z dnia 30 czerwca 2017 r. w sprawie uchwalenia miejscowego planu zagospodarowania przestrzennego […] działka znajduje się na terenie</w:t>
            </w:r>
            <w:r w:rsidR="00D62433">
              <w:rPr>
                <w:rFonts w:ascii="Times New Roman" w:eastAsia="Times New Roman" w:hAnsi="Times New Roman" w:cs="Times New Roman"/>
                <w:lang w:eastAsia="pl-PL"/>
              </w:rPr>
              <w:t xml:space="preserve"> o symbolu 1 MU- teren zabudowy mieszkaniowej i usługowej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401B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6467F" w:rsidRPr="009F6FDB" w:rsidRDefault="00A6467F" w:rsidP="00A6467F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A6467F" w:rsidRPr="009F6FDB" w:rsidRDefault="00A222E5" w:rsidP="00A6467F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66</w:t>
            </w:r>
            <w:r w:rsidR="00B401BB">
              <w:rPr>
                <w:rFonts w:ascii="Times New Roman" w:eastAsia="Times New Roman" w:hAnsi="Times New Roman" w:cs="Times New Roman"/>
                <w:b/>
                <w:lang w:eastAsia="pl-PL"/>
              </w:rPr>
              <w:t>.0</w:t>
            </w:r>
            <w:r w:rsidR="00A6467F" w:rsidRPr="009F6FDB">
              <w:rPr>
                <w:rFonts w:ascii="Times New Roman" w:eastAsia="Times New Roman" w:hAnsi="Times New Roman" w:cs="Times New Roman"/>
                <w:b/>
                <w:lang w:eastAsia="pl-PL"/>
              </w:rPr>
              <w:t>00,00 zł</w:t>
            </w:r>
          </w:p>
        </w:tc>
      </w:tr>
      <w:tr w:rsidR="00A222E5" w:rsidRPr="009F6FDB" w:rsidTr="009E7429">
        <w:trPr>
          <w:cantSplit/>
          <w:trHeight w:val="2421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E5" w:rsidRPr="009F6FDB" w:rsidRDefault="00A222E5" w:rsidP="00A222E5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222E5" w:rsidRPr="009F6FDB" w:rsidRDefault="00D62433" w:rsidP="00A222E5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E5" w:rsidRPr="009F6FDB" w:rsidRDefault="00A222E5" w:rsidP="00A222E5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</w:t>
            </w:r>
          </w:p>
          <w:p w:rsidR="00A222E5" w:rsidRPr="009F6FDB" w:rsidRDefault="00A222E5" w:rsidP="00A222E5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Podgajek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Zachodni</w:t>
            </w:r>
          </w:p>
          <w:p w:rsidR="00A222E5" w:rsidRPr="009F6FDB" w:rsidRDefault="00A222E5" w:rsidP="00A222E5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222E5" w:rsidRPr="009F6FDB" w:rsidRDefault="00A222E5" w:rsidP="00A222E5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22E5" w:rsidRPr="009F6FDB" w:rsidRDefault="00A222E5" w:rsidP="00A222E5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Decyzja Wojewody Mazowieckiego WRR-R-77101/55/05 DK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E5" w:rsidRPr="009F6FDB" w:rsidRDefault="00A222E5" w:rsidP="00A222E5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 xml:space="preserve">Działka </w:t>
            </w: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br/>
              <w:t>Nr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155/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  <w:p w:rsidR="00A222E5" w:rsidRPr="009F6FDB" w:rsidRDefault="00A222E5" w:rsidP="00A222E5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 pow.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4,8554</w:t>
            </w:r>
            <w:r w:rsidRPr="009F6F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9F6FDB">
              <w:rPr>
                <w:rFonts w:ascii="Times New Roman" w:eastAsia="Times New Roman" w:hAnsi="Times New Roman" w:cs="Times New Roman"/>
                <w:bCs/>
                <w:lang w:eastAsia="pl-PL"/>
              </w:rPr>
              <w:t>ha,</w:t>
            </w:r>
          </w:p>
          <w:p w:rsidR="00A222E5" w:rsidRPr="009F6FDB" w:rsidRDefault="00A222E5" w:rsidP="00A222E5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niezabudowana</w:t>
            </w:r>
            <w:r w:rsidRPr="009F6F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E5" w:rsidRPr="009F6FDB" w:rsidRDefault="00A222E5" w:rsidP="00A222E5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uchomość gruntowa niezabudowana,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E5" w:rsidRPr="009F6FDB" w:rsidRDefault="00D62433" w:rsidP="00A222E5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Zgodnie z Uchwała Nr XXXII.226.2017 Rady Gminy Przytyk z dnia 30 czerwca 2017 r. w sprawie uchwalenia miejscowego planu zagospodarowania przestrzennego […] działka znajduje się na terenie o symbolu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- tere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ny rolne.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E5" w:rsidRPr="009F6FDB" w:rsidRDefault="00A222E5" w:rsidP="00A222E5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222E5" w:rsidRPr="009F6FDB" w:rsidRDefault="00A222E5" w:rsidP="00A222E5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A222E5" w:rsidRPr="009F6FDB" w:rsidRDefault="00A222E5" w:rsidP="00A222E5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61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  <w:r w:rsidRPr="009F6FDB">
              <w:rPr>
                <w:rFonts w:ascii="Times New Roman" w:eastAsia="Times New Roman" w:hAnsi="Times New Roman" w:cs="Times New Roman"/>
                <w:b/>
                <w:lang w:eastAsia="pl-PL"/>
              </w:rPr>
              <w:t>00,00 zł</w:t>
            </w:r>
          </w:p>
        </w:tc>
      </w:tr>
      <w:tr w:rsidR="00D62433" w:rsidRPr="009F6FDB" w:rsidTr="009E7429">
        <w:trPr>
          <w:cantSplit/>
          <w:trHeight w:val="2421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33" w:rsidRDefault="00D62433" w:rsidP="00D62433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62433" w:rsidRPr="009F6FDB" w:rsidRDefault="00D62433" w:rsidP="00D62433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33" w:rsidRDefault="00D62433" w:rsidP="00D62433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D62433" w:rsidRPr="009F6FDB" w:rsidRDefault="00D62433" w:rsidP="00D62433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Goszczewice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2433" w:rsidRPr="009F6FDB" w:rsidRDefault="00D62433" w:rsidP="00D62433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Decyzja Wojewody Mazowieckiego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SPN-R.7532.29.2016.DK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33" w:rsidRDefault="00D62433" w:rsidP="00D62433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Działka Nr 61/2</w:t>
            </w:r>
          </w:p>
          <w:p w:rsidR="00D62433" w:rsidRDefault="00D62433" w:rsidP="00D62433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 pow. 566 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D62433" w:rsidRPr="00D62433" w:rsidRDefault="00D62433" w:rsidP="00D62433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zabudowana</w:t>
            </w:r>
            <w:r w:rsidR="00661193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33" w:rsidRPr="009F6FDB" w:rsidRDefault="00661193" w:rsidP="00D62433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Nieruchomość gruntowa zabudowana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budynkiem handlowo- usługowym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. Zgodnie z Decyzją Wojewody Mazowieckiego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661193">
              <w:rPr>
                <w:rFonts w:ascii="Times New Roman" w:eastAsia="Times New Roman" w:hAnsi="Times New Roman" w:cs="Times New Roman"/>
                <w:lang w:eastAsia="pl-PL"/>
              </w:rPr>
              <w:t>SPN-R.7532.29.2016.DK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znajdujący się na nieruchomości budynek</w:t>
            </w:r>
            <w:r w:rsidR="009E742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stanowi odrębny od gruntu przedmiot własności.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33" w:rsidRPr="009F6FDB" w:rsidRDefault="009E7429" w:rsidP="00D62433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Brak planu miejscowego  na teren działki jak również brak jest obowiązującej decyzji o warunkach zabudowy i zagospodarowania terenu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33" w:rsidRDefault="00D62433" w:rsidP="00D62433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E7429" w:rsidRPr="009E7429" w:rsidRDefault="009E7429" w:rsidP="00D62433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E7429">
              <w:rPr>
                <w:rFonts w:ascii="Times New Roman" w:eastAsia="Times New Roman" w:hAnsi="Times New Roman" w:cs="Times New Roman"/>
                <w:b/>
                <w:lang w:eastAsia="pl-PL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8</w:t>
            </w:r>
            <w:r w:rsidRPr="009E7429">
              <w:rPr>
                <w:rFonts w:ascii="Times New Roman" w:eastAsia="Times New Roman" w:hAnsi="Times New Roman" w:cs="Times New Roman"/>
                <w:b/>
                <w:lang w:eastAsia="pl-PL"/>
              </w:rPr>
              <w:t>00,00 zł</w:t>
            </w:r>
          </w:p>
        </w:tc>
      </w:tr>
    </w:tbl>
    <w:p w:rsidR="0007267D" w:rsidRPr="009F6FDB" w:rsidRDefault="0007267D" w:rsidP="009F6FDB">
      <w:pPr>
        <w:pStyle w:val="Bezodstpw"/>
        <w:rPr>
          <w:rFonts w:ascii="Times New Roman" w:hAnsi="Times New Roman" w:cs="Times New Roman"/>
          <w:b/>
        </w:rPr>
      </w:pPr>
    </w:p>
    <w:p w:rsidR="00000429" w:rsidRPr="009F6FDB" w:rsidRDefault="00EF18C1" w:rsidP="001B7CF0">
      <w:pPr>
        <w:pStyle w:val="Bezodstpw"/>
        <w:jc w:val="both"/>
        <w:rPr>
          <w:rFonts w:ascii="Times New Roman" w:hAnsi="Times New Roman" w:cs="Times New Roman"/>
        </w:rPr>
      </w:pPr>
      <w:r w:rsidRPr="009F6FDB">
        <w:rPr>
          <w:rFonts w:ascii="Times New Roman" w:hAnsi="Times New Roman" w:cs="Times New Roman"/>
        </w:rPr>
        <w:t>Wykaz zostaje</w:t>
      </w:r>
      <w:r w:rsidR="00A6467F">
        <w:rPr>
          <w:rFonts w:ascii="Times New Roman" w:hAnsi="Times New Roman" w:cs="Times New Roman"/>
        </w:rPr>
        <w:t xml:space="preserve"> </w:t>
      </w:r>
      <w:r w:rsidR="00B401BB">
        <w:rPr>
          <w:rFonts w:ascii="Times New Roman" w:hAnsi="Times New Roman" w:cs="Times New Roman"/>
        </w:rPr>
        <w:t xml:space="preserve">zamieszczony na okres od dnia </w:t>
      </w:r>
      <w:r w:rsidR="00D62433">
        <w:rPr>
          <w:rFonts w:ascii="Times New Roman" w:hAnsi="Times New Roman" w:cs="Times New Roman"/>
        </w:rPr>
        <w:t>20.02</w:t>
      </w:r>
      <w:r w:rsidR="00B401BB">
        <w:rPr>
          <w:rFonts w:ascii="Times New Roman" w:hAnsi="Times New Roman" w:cs="Times New Roman"/>
        </w:rPr>
        <w:t xml:space="preserve"> 201</w:t>
      </w:r>
      <w:r w:rsidR="00D62433">
        <w:rPr>
          <w:rFonts w:ascii="Times New Roman" w:hAnsi="Times New Roman" w:cs="Times New Roman"/>
        </w:rPr>
        <w:t>8</w:t>
      </w:r>
      <w:r w:rsidR="00B401BB">
        <w:rPr>
          <w:rFonts w:ascii="Times New Roman" w:hAnsi="Times New Roman" w:cs="Times New Roman"/>
        </w:rPr>
        <w:t xml:space="preserve"> r. do dnia  </w:t>
      </w:r>
      <w:r w:rsidR="00D62433">
        <w:rPr>
          <w:rFonts w:ascii="Times New Roman" w:hAnsi="Times New Roman" w:cs="Times New Roman"/>
        </w:rPr>
        <w:t>16.03.2018 r.</w:t>
      </w:r>
    </w:p>
    <w:p w:rsidR="009677A1" w:rsidRPr="009F6FDB" w:rsidRDefault="009677A1" w:rsidP="001B7CF0">
      <w:pPr>
        <w:pStyle w:val="Bezodstpw"/>
        <w:jc w:val="both"/>
        <w:rPr>
          <w:rFonts w:ascii="Times New Roman" w:hAnsi="Times New Roman" w:cs="Times New Roman"/>
        </w:rPr>
      </w:pPr>
      <w:r w:rsidRPr="009F6FDB">
        <w:rPr>
          <w:rFonts w:ascii="Times New Roman" w:hAnsi="Times New Roman" w:cs="Times New Roman"/>
        </w:rPr>
        <w:t>Do ceny nieruchomości zostanie doliczony podatek VAT, jeżeli obowiązujące w dacie sprzedaży nieruchomości przepisy będą nakładały taki obowiązek.</w:t>
      </w:r>
    </w:p>
    <w:p w:rsidR="009677A1" w:rsidRPr="009F6FDB" w:rsidRDefault="009677A1" w:rsidP="001B7CF0">
      <w:pPr>
        <w:pStyle w:val="Bezodstpw"/>
        <w:jc w:val="both"/>
        <w:rPr>
          <w:rFonts w:ascii="Times New Roman" w:hAnsi="Times New Roman" w:cs="Times New Roman"/>
        </w:rPr>
      </w:pPr>
      <w:r w:rsidRPr="009F6FDB">
        <w:rPr>
          <w:rFonts w:ascii="Times New Roman" w:hAnsi="Times New Roman" w:cs="Times New Roman"/>
        </w:rPr>
        <w:t>Dla osób, o których mowa w art. 34 ust. 1 pkt 1 i 2 ustawy o gospodarce nieruchomościami wyznacza się termin zgła</w:t>
      </w:r>
      <w:r w:rsidR="001B7CF0">
        <w:rPr>
          <w:rFonts w:ascii="Times New Roman" w:hAnsi="Times New Roman" w:cs="Times New Roman"/>
        </w:rPr>
        <w:t>szania wniosku o skorzystaniu z </w:t>
      </w:r>
      <w:r w:rsidRPr="009F6FDB">
        <w:rPr>
          <w:rFonts w:ascii="Times New Roman" w:hAnsi="Times New Roman" w:cs="Times New Roman"/>
        </w:rPr>
        <w:t xml:space="preserve">pierwszeństwa w nabyciu w/w nieruchomości do dnia </w:t>
      </w:r>
      <w:r w:rsidR="00D62433">
        <w:rPr>
          <w:rFonts w:ascii="Times New Roman" w:hAnsi="Times New Roman" w:cs="Times New Roman"/>
        </w:rPr>
        <w:t>06.04.</w:t>
      </w:r>
      <w:r w:rsidR="009A6FB6">
        <w:rPr>
          <w:rFonts w:ascii="Times New Roman" w:hAnsi="Times New Roman" w:cs="Times New Roman"/>
        </w:rPr>
        <w:t>201</w:t>
      </w:r>
      <w:r w:rsidR="00D62433">
        <w:rPr>
          <w:rFonts w:ascii="Times New Roman" w:hAnsi="Times New Roman" w:cs="Times New Roman"/>
        </w:rPr>
        <w:t>8</w:t>
      </w:r>
      <w:r w:rsidRPr="009F6FDB">
        <w:rPr>
          <w:rFonts w:ascii="Times New Roman" w:hAnsi="Times New Roman" w:cs="Times New Roman"/>
        </w:rPr>
        <w:t xml:space="preserve"> r.</w:t>
      </w:r>
    </w:p>
    <w:p w:rsidR="0007267D" w:rsidRPr="009F6FDB" w:rsidRDefault="009677A1" w:rsidP="00AC1A0C">
      <w:pPr>
        <w:pStyle w:val="Bezodstpw"/>
        <w:jc w:val="both"/>
        <w:rPr>
          <w:rFonts w:ascii="Times New Roman" w:hAnsi="Times New Roman" w:cs="Times New Roman"/>
        </w:rPr>
      </w:pPr>
      <w:r w:rsidRPr="009F6FDB">
        <w:rPr>
          <w:rFonts w:ascii="Times New Roman" w:hAnsi="Times New Roman" w:cs="Times New Roman"/>
        </w:rPr>
        <w:t>Warunkiem skorzystania z pierwszeństwa w nabyciu nieruchomości przez uprawnione osoby poza złożeniem wniosku jest złożenie oświadczenia o wyrażeniu zgody na cenę wymienioną w wykazie.</w:t>
      </w:r>
    </w:p>
    <w:sectPr w:rsidR="0007267D" w:rsidRPr="009F6FDB" w:rsidSect="009E7429">
      <w:pgSz w:w="16838" w:h="11906" w:orient="landscape"/>
      <w:pgMar w:top="568" w:right="1135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67D"/>
    <w:rsid w:val="00000429"/>
    <w:rsid w:val="0007267D"/>
    <w:rsid w:val="001B7CF0"/>
    <w:rsid w:val="003E1004"/>
    <w:rsid w:val="004B6F60"/>
    <w:rsid w:val="0055402A"/>
    <w:rsid w:val="00661193"/>
    <w:rsid w:val="007D10D3"/>
    <w:rsid w:val="007F1087"/>
    <w:rsid w:val="00897D4C"/>
    <w:rsid w:val="00927BB8"/>
    <w:rsid w:val="00943B1A"/>
    <w:rsid w:val="00945D08"/>
    <w:rsid w:val="009677A1"/>
    <w:rsid w:val="009A6FB6"/>
    <w:rsid w:val="009E7429"/>
    <w:rsid w:val="009F6FDB"/>
    <w:rsid w:val="00A222E5"/>
    <w:rsid w:val="00A6467F"/>
    <w:rsid w:val="00AC1A0C"/>
    <w:rsid w:val="00B401BB"/>
    <w:rsid w:val="00C10F65"/>
    <w:rsid w:val="00CE1A0E"/>
    <w:rsid w:val="00D62433"/>
    <w:rsid w:val="00E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9740"/>
  <w15:docId w15:val="{36DD9A0A-150D-46B1-A90B-3CAFC55F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267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Karolina Suwalska</cp:lastModifiedBy>
  <cp:revision>2</cp:revision>
  <cp:lastPrinted>2017-07-06T12:21:00Z</cp:lastPrinted>
  <dcterms:created xsi:type="dcterms:W3CDTF">2018-02-19T12:14:00Z</dcterms:created>
  <dcterms:modified xsi:type="dcterms:W3CDTF">2018-02-19T12:14:00Z</dcterms:modified>
</cp:coreProperties>
</file>